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ГУБЕРНАТОР СТАВРОПОЛЬСКОГО КРАЯ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от 13 сентября 2010 г. N 488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О МЕРАХ ПО РЕАЛИЗАЦИИ В СТАВРОПОЛЬСКОМ КРАЕ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94D">
        <w:rPr>
          <w:rFonts w:ascii="Times New Roman" w:hAnsi="Times New Roman" w:cs="Times New Roman"/>
          <w:sz w:val="28"/>
          <w:szCs w:val="28"/>
        </w:rPr>
        <w:t>ПОЛОЖЕНИЙ ФЕДЕРАЛЬНОГО ЗАКОНА "О ПРОТИВОДЕЙСТВИИ КОРРУПЦИИ"</w:t>
      </w:r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B694D">
        <w:rPr>
          <w:rFonts w:ascii="Times New Roman" w:hAnsi="Times New Roman" w:cs="Times New Roman"/>
          <w:sz w:val="28"/>
          <w:szCs w:val="28"/>
        </w:rPr>
        <w:t>(в ред. постановлений Губернатора Ставропольского края</w:t>
      </w:r>
      <w:proofErr w:type="gramEnd"/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от 04.05.2012 </w:t>
      </w:r>
      <w:hyperlink r:id="rId4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N 277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, от 10.07.2015 </w:t>
      </w:r>
      <w:hyperlink r:id="rId5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N 360</w:t>
        </w:r>
      </w:hyperlink>
      <w:r w:rsidRPr="00AB694D">
        <w:rPr>
          <w:rFonts w:ascii="Times New Roman" w:hAnsi="Times New Roman" w:cs="Times New Roman"/>
          <w:sz w:val="28"/>
          <w:szCs w:val="28"/>
        </w:rPr>
        <w:t>)</w:t>
      </w:r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"</w:t>
      </w:r>
      <w:hyperlink r:id="rId6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О государственной гражданской службе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Российской Федерации" и </w:t>
      </w:r>
      <w:hyperlink r:id="rId7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"О противодействии коррупции"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Указом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июля 2010 года N 925 "О мерах по реализации отдельных положений Федерального закона "О противодействии коррупции" постановляю: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должностей государственной гражданской службы Ставропольского края, замещение которых налагает на гражданина ограничения при заключении им трудового договора и (или) гражданско-правового договора после увольнения с государственной гражданской службы Ставропольского края (далее - Перечень).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2. Установить, что гражданин Российской Федерации, замещавший в органах государственной власти Ставропольского края, государственных органах Ставропольского края должность государственной гражданской службы Ставропольского края, включенную в </w:t>
      </w:r>
      <w:hyperlink w:anchor="P35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AB694D">
        <w:rPr>
          <w:rFonts w:ascii="Times New Roman" w:hAnsi="Times New Roman" w:cs="Times New Roman"/>
          <w:sz w:val="28"/>
          <w:szCs w:val="28"/>
        </w:rPr>
        <w:t>, в течение двух лет со дня увольнения с государственной гражданской службы Ставропольского края: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6"/>
      <w:bookmarkEnd w:id="0"/>
      <w:proofErr w:type="gramStart"/>
      <w:r w:rsidRPr="00AB694D">
        <w:rPr>
          <w:rFonts w:ascii="Times New Roman" w:hAnsi="Times New Roman" w:cs="Times New Roman"/>
          <w:sz w:val="28"/>
          <w:szCs w:val="28"/>
        </w:rPr>
        <w:t>а) не вправе без согласия соответствующей комиссии по соблюдению требований к служебному поведению государственных гражданских служащих Ставропольского края и урегулированию конфликта интересов замещать на условиях трудового договора должности в организации и (или) выполнять в данной организации работу (оказывать данной организации услуги) в течение месяца стоимостью более 100 тыс. рублей на условиях гражданско-правового договора (гражданско-правовых договоров), если отдельные функции государственного (административного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) управления данной организацией входили в должностные (служебные) обязанности государственного гражданского служащего Ставропольского края (при этом согласие данной комиссии дается в порядке, установленном </w:t>
      </w:r>
      <w:hyperlink r:id="rId9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положением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о комиссиях по соблюдению требований к служебному поведению государственных гражданских служащих Ставропольского края и урегулированию конфликта интересов, утверждаемым нормативным правовым актом Губернатора Ставропольского края);</w:t>
      </w:r>
    </w:p>
    <w:p w:rsidR="00AB694D" w:rsidRPr="00AB694D" w:rsidRDefault="00AB694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AB694D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AB694D">
        <w:rPr>
          <w:rFonts w:ascii="Times New Roman" w:hAnsi="Times New Roman" w:cs="Times New Roman"/>
          <w:sz w:val="28"/>
          <w:szCs w:val="28"/>
        </w:rPr>
        <w:t xml:space="preserve">. "а" в ред. </w:t>
      </w:r>
      <w:hyperlink r:id="rId10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</w:t>
      </w:r>
      <w:r w:rsidRPr="00AB694D">
        <w:rPr>
          <w:rFonts w:ascii="Times New Roman" w:hAnsi="Times New Roman" w:cs="Times New Roman"/>
          <w:sz w:val="28"/>
          <w:szCs w:val="28"/>
        </w:rPr>
        <w:lastRenderedPageBreak/>
        <w:t>04.05.2012 N 277)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 при заключении трудовых договоров и (или) гражданско-правовых договоров в случаях, предусмотренных </w:t>
      </w:r>
      <w:hyperlink w:anchor="P16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подпунктом "а"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настоящего пункта, сообщать работодателю сведения о последнем месте государственной гражданской службы Ставропольского края с соблюдением </w:t>
      </w:r>
      <w:hyperlink r:id="rId11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законодательства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Российской Федерации о государственной тайне.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</w:t>
      </w:r>
      <w:proofErr w:type="spellStart"/>
      <w:r w:rsidRPr="00AB694D">
        <w:rPr>
          <w:rFonts w:ascii="Times New Roman" w:hAnsi="Times New Roman" w:cs="Times New Roman"/>
          <w:sz w:val="28"/>
          <w:szCs w:val="28"/>
        </w:rPr>
        <w:t>Белолапенко</w:t>
      </w:r>
      <w:proofErr w:type="spellEnd"/>
      <w:r w:rsidRPr="00AB694D"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Губернатор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В.В.ГАЕВСКИЙ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Утвержден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Губернатора Ставропольского края</w:t>
      </w:r>
    </w:p>
    <w:p w:rsidR="00AB694D" w:rsidRPr="00AB694D" w:rsidRDefault="00AB694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от 13 сентября 2010 г. N 488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5"/>
      <w:bookmarkEnd w:id="1"/>
      <w:r w:rsidRPr="00AB694D">
        <w:rPr>
          <w:rFonts w:ascii="Times New Roman" w:hAnsi="Times New Roman" w:cs="Times New Roman"/>
          <w:sz w:val="28"/>
          <w:szCs w:val="28"/>
        </w:rPr>
        <w:t>ПЕРЕЧЕНЬ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ДОЛЖНОСТЕЙ ГОСУДАРСТВЕННОЙ ГРАЖДАНСКОЙ СЛУЖБЫ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СТАВРОПОЛЬСКОГО КРАЯ, ЗАМЕЩЕНИЕ КОТОРЫХ НАЛАГАЕТ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НА ГРАЖДАНИНА ОГРАНИЧЕНИЯ ПРИ ЗАКЛЮЧЕНИИ ИМ ТРУДОВОГО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ДОГОВОРА И (ИЛИ) ГРАЖДАНСКО-ПРАВОВОГО ДОГОВОРА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ПОСЛЕ УВОЛЬНЕНИЯ С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 ГРАЖДАНСКОЙ</w:t>
      </w:r>
    </w:p>
    <w:p w:rsidR="00AB694D" w:rsidRPr="00AB694D" w:rsidRDefault="00AB694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СЛУЖБЫ СТАВРОПОЛЬСКОГО КРАЯ</w:t>
      </w:r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Список изменяющих документов</w:t>
      </w:r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B694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2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</w:t>
      </w:r>
      <w:proofErr w:type="gramEnd"/>
    </w:p>
    <w:p w:rsidR="00AB694D" w:rsidRPr="00AB694D" w:rsidRDefault="00AB694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>от 10.07.2015 N 360)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 xml:space="preserve">Должности государственной гражданской службы Ставропольского края, отнесенные </w:t>
      </w:r>
      <w:hyperlink r:id="rId13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Реестром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должностей государственной гражданской службы Ставропольского края, являющимся приложением к Закону Ставропольского края "О Реестре должностей государственной гражданской службы Ставропольского края", к высшей и главной группам должностей государственной гражданской службы Ставропольского края.</w:t>
      </w:r>
      <w:proofErr w:type="gramEnd"/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2. Должности руководителей и заместителей руководителей в структурных подразделениях органов исполнительной власти </w:t>
      </w:r>
      <w:r w:rsidRPr="00AB694D">
        <w:rPr>
          <w:rFonts w:ascii="Times New Roman" w:hAnsi="Times New Roman" w:cs="Times New Roman"/>
          <w:sz w:val="28"/>
          <w:szCs w:val="28"/>
        </w:rPr>
        <w:lastRenderedPageBreak/>
        <w:t>Ставропольского края, расположенных на территориях муниципальных районов (городских округов) Ставропольского края, и в территориальных органах исполнительной власти Ставропольского края.</w:t>
      </w:r>
    </w:p>
    <w:p w:rsidR="00AB694D" w:rsidRPr="00AB694D" w:rsidRDefault="00AB69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 xml:space="preserve">Иные должности государственной гражданской службы Ставропольского края, замещение которых связано с коррупционными рисками, включенные в </w:t>
      </w:r>
      <w:hyperlink r:id="rId14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конкретных должностей государственной гражданской службы Ставропольского края, при замещении которых государственные гражданские служащие Ставропольского края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>утвержденный руководителем органа государственной власти Ставропольского края, государственного органа Ставропольского края в соответствии с постановлением Губернатора Ставропольского края от 17 августа 2009 г. N 499 "Об утверждении перечня должностей государственной гражданской службы Ставропольского края, при замещении которых государственные гражданские служащие Ставропольского края обязаны представлять сведения о своих доходах, об имуществе и обязательствах имущественного характера, а также сведения о доходах, об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B694D"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 w:rsidRPr="00AB694D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 своих супруги (супруга) и несовершеннолетних детей".</w:t>
      </w:r>
    </w:p>
    <w:p w:rsidR="00AB694D" w:rsidRPr="00AB694D" w:rsidRDefault="00AB694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B694D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5" w:history="1">
        <w:r w:rsidRPr="00AB694D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AB694D">
        <w:rPr>
          <w:rFonts w:ascii="Times New Roman" w:hAnsi="Times New Roman" w:cs="Times New Roman"/>
          <w:sz w:val="28"/>
          <w:szCs w:val="28"/>
        </w:rPr>
        <w:t xml:space="preserve"> Губернатора Ставропольского края от 10.07.2015 N 360)</w:t>
      </w:r>
    </w:p>
    <w:p w:rsidR="00AB694D" w:rsidRDefault="00AB694D">
      <w:pPr>
        <w:pStyle w:val="ConsPlusNormal"/>
      </w:pPr>
    </w:p>
    <w:p w:rsidR="00AB694D" w:rsidRDefault="00AB694D">
      <w:pPr>
        <w:pStyle w:val="ConsPlusNormal"/>
      </w:pPr>
    </w:p>
    <w:p w:rsidR="00AB694D" w:rsidRDefault="00AB69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C0CE7" w:rsidRDefault="007C0CE7"/>
    <w:sectPr w:rsidR="007C0CE7" w:rsidSect="00956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94D"/>
    <w:rsid w:val="00506C01"/>
    <w:rsid w:val="007C0CE7"/>
    <w:rsid w:val="00AB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694D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694D"/>
    <w:pPr>
      <w:widowControl w:val="0"/>
      <w:autoSpaceDE w:val="0"/>
      <w:autoSpaceDN w:val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B694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7565BDA11FA515AA129AF34CE325B1B9D2A072949E40209D7431E9D55D3BEDEC76311A23E0F5EAyAkFN" TargetMode="External"/><Relationship Id="rId13" Type="http://schemas.openxmlformats.org/officeDocument/2006/relationships/hyperlink" Target="consultantplus://offline/ref=0E7565BDA11FA515AA1284FE5A8F7BBBBFD9FC78959C4E71C92B6AB4825431BAAB39685867EDF4EBADBFE2yDk7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E7565BDA11FA515AA129AF34CE325B1B9DAAA769A9E40209D7431E9D55D3BEDEC763119y2kBN" TargetMode="External"/><Relationship Id="rId12" Type="http://schemas.openxmlformats.org/officeDocument/2006/relationships/hyperlink" Target="consultantplus://offline/ref=0E7565BDA11FA515AA1284FE5A8F7BBBBFD9FC78949F4F75C12B6AB4825431BAAB39685867EDF4EBADBFE4yDkA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7565BDA11FA515AA129AF34CE325B1B9DAA575989B40209D7431E9D5y5kDN" TargetMode="External"/><Relationship Id="rId11" Type="http://schemas.openxmlformats.org/officeDocument/2006/relationships/hyperlink" Target="consultantplus://offline/ref=0E7565BDA11FA515AA129AF34CE325B1B9D5A4769C9840209D7431E9D5y5kDN" TargetMode="External"/><Relationship Id="rId5" Type="http://schemas.openxmlformats.org/officeDocument/2006/relationships/hyperlink" Target="consultantplus://offline/ref=0E7565BDA11FA515AA1284FE5A8F7BBBBFD9FC78949F4F75C12B6AB4825431BAAB39685867EDF4EBADBFE4yDkAN" TargetMode="External"/><Relationship Id="rId15" Type="http://schemas.openxmlformats.org/officeDocument/2006/relationships/hyperlink" Target="consultantplus://offline/ref=0E7565BDA11FA515AA1284FE5A8F7BBBBFD9FC78949F4F75C12B6AB4825431BAAB39685867EDF4EBADBFE4yDkAN" TargetMode="External"/><Relationship Id="rId10" Type="http://schemas.openxmlformats.org/officeDocument/2006/relationships/hyperlink" Target="consultantplus://offline/ref=0E7565BDA11FA515AA1284FE5A8F7BBBBFD9FC789A9A4D7EC72B6AB4825431BAAB39685867EDF4EBADBEE1yDk7N" TargetMode="External"/><Relationship Id="rId4" Type="http://schemas.openxmlformats.org/officeDocument/2006/relationships/hyperlink" Target="consultantplus://offline/ref=0E7565BDA11FA515AA1284FE5A8F7BBBBFD9FC789A9A4D7EC72B6AB4825431BAAB39685867EDF4EBADBEE1yDk7N" TargetMode="External"/><Relationship Id="rId9" Type="http://schemas.openxmlformats.org/officeDocument/2006/relationships/hyperlink" Target="consultantplus://offline/ref=0E7565BDA11FA515AA1284FE5A8F7BBBBFD9FC7895954D71C92B6AB4825431BAAB39685867EDF4EBADBFE0yDkCN" TargetMode="External"/><Relationship Id="rId14" Type="http://schemas.openxmlformats.org/officeDocument/2006/relationships/hyperlink" Target="consultantplus://offline/ref=0E7565BDA11FA515AA1284FE5A8F7BBBBFD9FC789F9B4C73C52B6AB4825431BAAB39685867EDF4EBADBFE0yDkD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1047</Words>
  <Characters>5972</Characters>
  <Application>Microsoft Office Word</Application>
  <DocSecurity>0</DocSecurity>
  <Lines>49</Lines>
  <Paragraphs>14</Paragraphs>
  <ScaleCrop>false</ScaleCrop>
  <Company>MultiDVD Team</Company>
  <LinksUpToDate>false</LinksUpToDate>
  <CharactersWithSpaces>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Васева</dc:creator>
  <cp:keywords/>
  <dc:description/>
  <cp:lastModifiedBy>Ирина Васева</cp:lastModifiedBy>
  <cp:revision>1</cp:revision>
  <dcterms:created xsi:type="dcterms:W3CDTF">2015-12-04T13:36:00Z</dcterms:created>
  <dcterms:modified xsi:type="dcterms:W3CDTF">2015-12-04T13:38:00Z</dcterms:modified>
</cp:coreProperties>
</file>