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8B5" w:rsidRDefault="00451E9C" w:rsidP="006808B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Памятка </w:t>
      </w:r>
      <w:r w:rsidRPr="006808B5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6808B5">
        <w:rPr>
          <w:rFonts w:ascii="Times New Roman" w:hAnsi="Times New Roman" w:cs="Times New Roman"/>
          <w:b/>
          <w:sz w:val="28"/>
          <w:szCs w:val="28"/>
        </w:rPr>
        <w:t>подведомс</w:t>
      </w:r>
      <w:r w:rsidR="009E6ECD">
        <w:rPr>
          <w:rFonts w:ascii="Times New Roman" w:hAnsi="Times New Roman" w:cs="Times New Roman"/>
          <w:b/>
          <w:sz w:val="28"/>
          <w:szCs w:val="28"/>
        </w:rPr>
        <w:t>твенных министерству</w:t>
      </w:r>
      <w:r w:rsidR="006808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79F6">
        <w:rPr>
          <w:rFonts w:ascii="Times New Roman" w:hAnsi="Times New Roman" w:cs="Times New Roman"/>
          <w:b/>
          <w:sz w:val="28"/>
          <w:szCs w:val="28"/>
        </w:rPr>
        <w:t>строительства и архитектуры Ставропольского края государственных учреждений</w:t>
      </w:r>
    </w:p>
    <w:p w:rsidR="003509ED" w:rsidRDefault="003509ED" w:rsidP="006808B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6208" w:rsidRDefault="003749C9" w:rsidP="006808B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D09">
        <w:rPr>
          <w:rFonts w:ascii="Times New Roman" w:hAnsi="Times New Roman" w:cs="Times New Roman"/>
          <w:b/>
          <w:sz w:val="28"/>
          <w:szCs w:val="28"/>
        </w:rPr>
        <w:t xml:space="preserve">Меры дисциплинарной ответственности за невыполнение требований законодательства о противодействии коррупции. </w:t>
      </w:r>
      <w:r w:rsidR="00AE122E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C97D09">
        <w:rPr>
          <w:rFonts w:ascii="Times New Roman" w:hAnsi="Times New Roman" w:cs="Times New Roman"/>
          <w:b/>
          <w:sz w:val="28"/>
          <w:szCs w:val="28"/>
        </w:rPr>
        <w:t>Персональная ответственность за несоблюдение обязательных тре</w:t>
      </w:r>
      <w:r w:rsidR="00451E9C">
        <w:rPr>
          <w:rFonts w:ascii="Times New Roman" w:hAnsi="Times New Roman" w:cs="Times New Roman"/>
          <w:b/>
          <w:sz w:val="28"/>
          <w:szCs w:val="28"/>
        </w:rPr>
        <w:t>бований, ограничений и запретов</w:t>
      </w:r>
    </w:p>
    <w:p w:rsidR="002533AE" w:rsidRDefault="002533AE" w:rsidP="006808B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60F6" w:rsidRPr="004975A1" w:rsidRDefault="002533AE" w:rsidP="004975A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975A1">
        <w:rPr>
          <w:rFonts w:ascii="Times New Roman" w:hAnsi="Times New Roman" w:cs="Times New Roman"/>
          <w:sz w:val="28"/>
          <w:szCs w:val="28"/>
          <w:u w:val="single"/>
        </w:rPr>
        <w:t>Основные понятия, используемые в сфере противодействия коррупции</w:t>
      </w:r>
    </w:p>
    <w:p w:rsidR="002533AE" w:rsidRPr="002533AE" w:rsidRDefault="002533AE" w:rsidP="00253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33AE">
        <w:rPr>
          <w:rFonts w:ascii="Times New Roman" w:hAnsi="Times New Roman" w:cs="Times New Roman"/>
          <w:b/>
          <w:sz w:val="28"/>
          <w:szCs w:val="28"/>
        </w:rPr>
        <w:t>Коррупция</w:t>
      </w:r>
    </w:p>
    <w:p w:rsidR="002533AE" w:rsidRPr="002533AE" w:rsidRDefault="002533AE" w:rsidP="00253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533AE">
        <w:rPr>
          <w:rFonts w:ascii="Times New Roman" w:hAnsi="Times New Roman" w:cs="Times New Roman"/>
          <w:sz w:val="28"/>
          <w:szCs w:val="28"/>
        </w:rPr>
        <w:t>злоупотребление должностным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лицами.</w:t>
      </w:r>
      <w:proofErr w:type="gramEnd"/>
    </w:p>
    <w:p w:rsidR="002533AE" w:rsidRPr="001B0DD3" w:rsidRDefault="002533AE" w:rsidP="00482426">
      <w:pPr>
        <w:autoSpaceDE w:val="0"/>
        <w:autoSpaceDN w:val="0"/>
        <w:adjustRightInd w:val="0"/>
        <w:spacing w:after="0" w:line="240" w:lineRule="auto"/>
        <w:ind w:firstLine="18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0DD3">
        <w:rPr>
          <w:rFonts w:ascii="Times New Roman" w:hAnsi="Times New Roman" w:cs="Times New Roman"/>
          <w:b/>
          <w:sz w:val="28"/>
          <w:szCs w:val="28"/>
        </w:rPr>
        <w:t>Противодействие коррупции</w:t>
      </w:r>
    </w:p>
    <w:p w:rsidR="002533AE" w:rsidRPr="002533AE" w:rsidRDefault="00681977" w:rsidP="00253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-1053465</wp:posOffset>
            </wp:positionH>
            <wp:positionV relativeFrom="margin">
              <wp:posOffset>4161790</wp:posOffset>
            </wp:positionV>
            <wp:extent cx="1664970" cy="1554480"/>
            <wp:effectExtent l="19050" t="0" r="0" b="0"/>
            <wp:wrapSquare wrapText="bothSides"/>
            <wp:docPr id="18" name="Рисунок 10" descr="стоп коррупци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оп коррупция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497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="002533AE">
        <w:rPr>
          <w:rFonts w:ascii="Times New Roman" w:hAnsi="Times New Roman" w:cs="Times New Roman"/>
          <w:b/>
          <w:sz w:val="28"/>
          <w:szCs w:val="28"/>
        </w:rPr>
        <w:t>-</w:t>
      </w:r>
      <w:r w:rsidR="002533AE">
        <w:rPr>
          <w:rFonts w:ascii="Times New Roman" w:hAnsi="Times New Roman" w:cs="Times New Roman"/>
          <w:sz w:val="28"/>
          <w:szCs w:val="28"/>
        </w:rPr>
        <w:t xml:space="preserve"> </w:t>
      </w:r>
      <w:r w:rsidR="002533AE" w:rsidRPr="002533AE">
        <w:rPr>
          <w:rFonts w:ascii="Times New Roman" w:hAnsi="Times New Roman" w:cs="Times New Roman"/>
          <w:sz w:val="28"/>
          <w:szCs w:val="28"/>
        </w:rPr>
        <w:t>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 - по предупреждению коррупции, в том числе по выявлению и последующему устранению причин коррупции (профилактика коррупции); - по выявлению, предупреждению, пресечению, раскрытию и расследованию коррупционных правонарушений (борьба с коррупцией);</w:t>
      </w:r>
      <w:proofErr w:type="gramEnd"/>
      <w:r w:rsidR="002533AE" w:rsidRPr="002533AE">
        <w:rPr>
          <w:rFonts w:ascii="Times New Roman" w:hAnsi="Times New Roman" w:cs="Times New Roman"/>
          <w:sz w:val="28"/>
          <w:szCs w:val="28"/>
        </w:rPr>
        <w:t xml:space="preserve"> - по минимизации и (или) ликвидации последствий коррупционных правонарушений.</w:t>
      </w:r>
    </w:p>
    <w:p w:rsidR="002533AE" w:rsidRDefault="002533AE" w:rsidP="00253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33AE">
        <w:rPr>
          <w:rFonts w:ascii="Times New Roman" w:hAnsi="Times New Roman" w:cs="Times New Roman"/>
          <w:b/>
          <w:sz w:val="28"/>
          <w:szCs w:val="28"/>
        </w:rPr>
        <w:t>Конфликт интересов</w:t>
      </w:r>
    </w:p>
    <w:p w:rsidR="002533AE" w:rsidRPr="002533AE" w:rsidRDefault="002533AE" w:rsidP="00253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33AE">
        <w:rPr>
          <w:rFonts w:ascii="Times New Roman" w:hAnsi="Times New Roman" w:cs="Times New Roman"/>
          <w:sz w:val="28"/>
          <w:szCs w:val="28"/>
        </w:rPr>
        <w:t>это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 w:rsidR="002533AE" w:rsidRPr="002533AE" w:rsidRDefault="002533AE" w:rsidP="00253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33AE">
        <w:rPr>
          <w:rFonts w:ascii="Times New Roman" w:hAnsi="Times New Roman" w:cs="Times New Roman"/>
          <w:b/>
          <w:sz w:val="28"/>
          <w:szCs w:val="28"/>
        </w:rPr>
        <w:t>Личная заинтересованность</w:t>
      </w:r>
    </w:p>
    <w:p w:rsidR="002533AE" w:rsidRPr="002533AE" w:rsidRDefault="002533AE" w:rsidP="00253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-</w:t>
      </w:r>
      <w:r w:rsidR="004975A1">
        <w:rPr>
          <w:rFonts w:ascii="Times New Roman" w:hAnsi="Times New Roman" w:cs="Times New Roman"/>
          <w:sz w:val="28"/>
          <w:szCs w:val="28"/>
        </w:rPr>
        <w:t xml:space="preserve"> </w:t>
      </w:r>
      <w:r w:rsidRPr="002533AE">
        <w:rPr>
          <w:rFonts w:ascii="Times New Roman" w:hAnsi="Times New Roman" w:cs="Times New Roman"/>
          <w:sz w:val="28"/>
          <w:szCs w:val="28"/>
        </w:rPr>
        <w:t>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замещающим должность, замещение которой предусматривает обязанность принимать меры по предотвращению и урегулированию конфликта интересов,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</w:t>
      </w:r>
      <w:proofErr w:type="gramEnd"/>
      <w:r w:rsidRPr="002533AE">
        <w:rPr>
          <w:rFonts w:ascii="Times New Roman" w:hAnsi="Times New Roman" w:cs="Times New Roman"/>
          <w:sz w:val="28"/>
          <w:szCs w:val="28"/>
        </w:rPr>
        <w:t xml:space="preserve"> супругов и супругами детей), гражданами или организациями, с которыми лицо, замещающее должность, замещение </w:t>
      </w:r>
      <w:r w:rsidRPr="002533AE">
        <w:rPr>
          <w:rFonts w:ascii="Times New Roman" w:hAnsi="Times New Roman" w:cs="Times New Roman"/>
          <w:sz w:val="28"/>
          <w:szCs w:val="28"/>
        </w:rPr>
        <w:lastRenderedPageBreak/>
        <w:t>которой предусматривает обязанность принимать меры по предотвращению и урегулированию конфликта интересов,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2533AE" w:rsidRPr="002533AE" w:rsidRDefault="00845737" w:rsidP="00253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4554855</wp:posOffset>
            </wp:positionH>
            <wp:positionV relativeFrom="margin">
              <wp:posOffset>626110</wp:posOffset>
            </wp:positionV>
            <wp:extent cx="1794510" cy="1546860"/>
            <wp:effectExtent l="19050" t="0" r="0" b="0"/>
            <wp:wrapSquare wrapText="bothSides"/>
            <wp:docPr id="22" name="Рисунок 18" descr="не предлага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е предлагай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4510" cy="1546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33AE" w:rsidRPr="002533AE">
        <w:rPr>
          <w:rFonts w:ascii="Times New Roman" w:hAnsi="Times New Roman" w:cs="Times New Roman"/>
          <w:b/>
          <w:sz w:val="28"/>
          <w:szCs w:val="28"/>
        </w:rPr>
        <w:t>Взятка</w:t>
      </w:r>
    </w:p>
    <w:p w:rsidR="002533AE" w:rsidRPr="002533AE" w:rsidRDefault="002533AE" w:rsidP="00253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33AE">
        <w:rPr>
          <w:rFonts w:ascii="Times New Roman" w:hAnsi="Times New Roman" w:cs="Times New Roman"/>
          <w:sz w:val="28"/>
          <w:szCs w:val="28"/>
        </w:rPr>
        <w:t>получение должностным ли</w:t>
      </w:r>
      <w:r w:rsidR="00755157">
        <w:rPr>
          <w:rFonts w:ascii="Times New Roman" w:hAnsi="Times New Roman" w:cs="Times New Roman"/>
          <w:sz w:val="28"/>
          <w:szCs w:val="28"/>
        </w:rPr>
        <w:t>цом</w:t>
      </w:r>
      <w:r w:rsidRPr="002533AE">
        <w:rPr>
          <w:rFonts w:ascii="Times New Roman" w:hAnsi="Times New Roman" w:cs="Times New Roman"/>
          <w:sz w:val="28"/>
          <w:szCs w:val="28"/>
        </w:rPr>
        <w:t xml:space="preserve">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 силу должностного положения может способствовать таким действиям (бездействию), а равно за общее покровительство или</w:t>
      </w:r>
      <w:proofErr w:type="gramEnd"/>
      <w:r w:rsidRPr="002533AE">
        <w:rPr>
          <w:rFonts w:ascii="Times New Roman" w:hAnsi="Times New Roman" w:cs="Times New Roman"/>
          <w:sz w:val="28"/>
          <w:szCs w:val="28"/>
        </w:rPr>
        <w:t xml:space="preserve"> попустительство по службе.</w:t>
      </w:r>
    </w:p>
    <w:p w:rsidR="002533AE" w:rsidRPr="002533AE" w:rsidRDefault="002533AE" w:rsidP="00253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33AE">
        <w:rPr>
          <w:rFonts w:ascii="Times New Roman" w:hAnsi="Times New Roman" w:cs="Times New Roman"/>
          <w:b/>
          <w:sz w:val="28"/>
          <w:szCs w:val="28"/>
        </w:rPr>
        <w:t>Коммерческий подкуп</w:t>
      </w:r>
    </w:p>
    <w:p w:rsidR="002533AE" w:rsidRPr="002533AE" w:rsidRDefault="002533AE" w:rsidP="00253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33AE">
        <w:rPr>
          <w:rFonts w:ascii="Times New Roman" w:hAnsi="Times New Roman" w:cs="Times New Roman"/>
          <w:sz w:val="28"/>
          <w:szCs w:val="28"/>
        </w:rPr>
        <w:t>незаконные передача лицу,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положением.</w:t>
      </w:r>
      <w:proofErr w:type="gramEnd"/>
    </w:p>
    <w:p w:rsidR="00274FC9" w:rsidRPr="00D175E9" w:rsidRDefault="00274FC9" w:rsidP="00274F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5E9">
        <w:rPr>
          <w:rFonts w:ascii="Times New Roman" w:hAnsi="Times New Roman" w:cs="Times New Roman"/>
          <w:sz w:val="28"/>
          <w:szCs w:val="28"/>
        </w:rPr>
        <w:t>Относительно требований законодательства о противодействии коррупции, распространяющих свое действие на сотрудников подведомственных учреждений, в первую очередь, следует обратить внимание на следующее.</w:t>
      </w:r>
    </w:p>
    <w:p w:rsidR="00274FC9" w:rsidRDefault="00274FC9" w:rsidP="00274F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Согласно пункту 3.1</w:t>
      </w:r>
      <w:r w:rsidRPr="00D175E9">
        <w:rPr>
          <w:rFonts w:ascii="Times New Roman" w:hAnsi="Times New Roman" w:cs="Times New Roman"/>
          <w:sz w:val="28"/>
          <w:szCs w:val="28"/>
        </w:rPr>
        <w:t xml:space="preserve"> части 1 статьи 8 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D175E9">
        <w:rPr>
          <w:rFonts w:ascii="Times New Roman" w:hAnsi="Times New Roman" w:cs="Times New Roman"/>
          <w:sz w:val="28"/>
          <w:szCs w:val="28"/>
        </w:rPr>
        <w:t>«О противодействии коррупции» сведения о своих доходах, об имуществе и обязательствах имущественного характера (далее – сведения о доходах), а также о доходах своих супруги (супруга) и несовершеннолетних детей обязаны представлять работодателю граждане, претендующие на замещение должностей руководителей государственных учреждений, а также лица, замещающие должности руководителей государственных учреждений.</w:t>
      </w:r>
      <w:proofErr w:type="gramEnd"/>
    </w:p>
    <w:p w:rsidR="00274FC9" w:rsidRPr="00D175E9" w:rsidRDefault="00274FC9" w:rsidP="00274F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5E9">
        <w:rPr>
          <w:rFonts w:ascii="Times New Roman" w:hAnsi="Times New Roman" w:cs="Times New Roman"/>
          <w:sz w:val="28"/>
          <w:szCs w:val="28"/>
        </w:rPr>
        <w:t>Невыполнение руководителем государственного учреждения обязанности по представлению сведений о доходах является правонарушением, влекущим дисциплинарное взыскание в виде освобождения его от замещаемой должности.</w:t>
      </w:r>
    </w:p>
    <w:p w:rsidR="00274FC9" w:rsidRPr="00D175E9" w:rsidRDefault="00274FC9" w:rsidP="00274F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75E9">
        <w:rPr>
          <w:rFonts w:ascii="Times New Roman" w:hAnsi="Times New Roman" w:cs="Times New Roman"/>
          <w:sz w:val="28"/>
          <w:szCs w:val="28"/>
        </w:rPr>
        <w:t>Представление сведений о доходах является не единственным обязательным требованием, установленным в целях противодействия коррупции, для подведомственных органам исполнительной власти субъектов Российской Федерации государственных учреждений.</w:t>
      </w:r>
      <w:proofErr w:type="gramEnd"/>
    </w:p>
    <w:p w:rsidR="00274FC9" w:rsidRPr="00D175E9" w:rsidRDefault="00274FC9" w:rsidP="00274F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75E9">
        <w:rPr>
          <w:rFonts w:ascii="Times New Roman" w:hAnsi="Times New Roman" w:cs="Times New Roman"/>
          <w:sz w:val="28"/>
          <w:szCs w:val="28"/>
        </w:rPr>
        <w:t xml:space="preserve">Так, </w:t>
      </w:r>
      <w:r>
        <w:rPr>
          <w:rFonts w:ascii="Times New Roman" w:hAnsi="Times New Roman" w:cs="Times New Roman"/>
          <w:bCs/>
          <w:sz w:val="28"/>
          <w:szCs w:val="28"/>
        </w:rPr>
        <w:t>учреждения</w:t>
      </w:r>
      <w:r w:rsidRPr="00D175E9">
        <w:rPr>
          <w:rFonts w:ascii="Times New Roman" w:hAnsi="Times New Roman" w:cs="Times New Roman"/>
          <w:bCs/>
          <w:sz w:val="28"/>
          <w:szCs w:val="28"/>
        </w:rPr>
        <w:t xml:space="preserve"> должны учитывать положения </w:t>
      </w:r>
      <w:hyperlink r:id="rId9" w:history="1">
        <w:r w:rsidRPr="00D175E9">
          <w:rPr>
            <w:rFonts w:ascii="Times New Roman" w:hAnsi="Times New Roman" w:cs="Times New Roman"/>
            <w:bCs/>
            <w:sz w:val="28"/>
            <w:szCs w:val="28"/>
          </w:rPr>
          <w:t xml:space="preserve">статьи </w:t>
        </w:r>
        <w:r w:rsidR="0089179B">
          <w:rPr>
            <w:rFonts w:ascii="Times New Roman" w:hAnsi="Times New Roman" w:cs="Times New Roman"/>
            <w:bCs/>
            <w:sz w:val="28"/>
            <w:szCs w:val="28"/>
          </w:rPr>
          <w:t xml:space="preserve">                            </w:t>
        </w:r>
        <w:r w:rsidRPr="00D175E9">
          <w:rPr>
            <w:rFonts w:ascii="Times New Roman" w:hAnsi="Times New Roman" w:cs="Times New Roman"/>
            <w:bCs/>
            <w:sz w:val="28"/>
            <w:szCs w:val="28"/>
          </w:rPr>
          <w:t>12</w:t>
        </w:r>
      </w:hyperlink>
      <w:r w:rsidRPr="00D175E9">
        <w:rPr>
          <w:rFonts w:ascii="Times New Roman" w:hAnsi="Times New Roman" w:cs="Times New Roman"/>
          <w:bCs/>
          <w:sz w:val="28"/>
          <w:szCs w:val="28"/>
        </w:rPr>
        <w:t xml:space="preserve"> Федерального закона «О противодействии коррупции», устанавливающие ограничения для гражданина, замещавшего должность государственной или </w:t>
      </w:r>
      <w:r w:rsidRPr="00D175E9">
        <w:rPr>
          <w:rFonts w:ascii="Times New Roman" w:hAnsi="Times New Roman" w:cs="Times New Roman"/>
          <w:bCs/>
          <w:sz w:val="28"/>
          <w:szCs w:val="28"/>
        </w:rPr>
        <w:lastRenderedPageBreak/>
        <w:t>муниципальной службы, при заключении им трудового или гражданско-правового договора.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D175E9">
        <w:rPr>
          <w:rFonts w:ascii="Times New Roman" w:hAnsi="Times New Roman" w:cs="Times New Roman"/>
          <w:bCs/>
          <w:sz w:val="28"/>
          <w:szCs w:val="28"/>
        </w:rPr>
        <w:t>В частности, работодатель при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(работодателю) государственного или муниципального служащего по последнему</w:t>
      </w:r>
      <w:proofErr w:type="gramEnd"/>
      <w:r w:rsidRPr="00D175E9">
        <w:rPr>
          <w:rFonts w:ascii="Times New Roman" w:hAnsi="Times New Roman" w:cs="Times New Roman"/>
          <w:bCs/>
          <w:sz w:val="28"/>
          <w:szCs w:val="28"/>
        </w:rPr>
        <w:t xml:space="preserve"> месту его службы.</w:t>
      </w:r>
    </w:p>
    <w:p w:rsidR="00274FC9" w:rsidRPr="00C97D09" w:rsidRDefault="00274FC9" w:rsidP="00274F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D175E9">
        <w:rPr>
          <w:rFonts w:ascii="Times New Roman" w:hAnsi="Times New Roman" w:cs="Times New Roman"/>
          <w:bCs/>
          <w:sz w:val="28"/>
          <w:szCs w:val="28"/>
        </w:rPr>
        <w:t>Порядок представления работодателями, в том числе руководителем государственного учреждения, указанной информации закреплен</w:t>
      </w:r>
      <w:r w:rsidRPr="00C97D09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Pr="00C97D09">
        <w:rPr>
          <w:rFonts w:ascii="Times New Roman" w:hAnsi="Times New Roman" w:cs="Times New Roman"/>
          <w:sz w:val="28"/>
          <w:szCs w:val="28"/>
        </w:rPr>
        <w:t xml:space="preserve">Правилах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утвержденных </w:t>
      </w:r>
      <w:r w:rsidRPr="00012B99">
        <w:rPr>
          <w:rFonts w:ascii="Times New Roman" w:hAnsi="Times New Roman" w:cs="Times New Roman"/>
          <w:sz w:val="28"/>
          <w:szCs w:val="28"/>
        </w:rPr>
        <w:t>постановлением</w:t>
      </w:r>
      <w:r w:rsidRPr="00C97D09">
        <w:rPr>
          <w:rFonts w:ascii="Times New Roman" w:hAnsi="Times New Roman" w:cs="Times New Roman"/>
          <w:bCs/>
          <w:sz w:val="28"/>
          <w:szCs w:val="28"/>
        </w:rPr>
        <w:t xml:space="preserve"> Правительства Российской Фе</w:t>
      </w:r>
      <w:r>
        <w:rPr>
          <w:rFonts w:ascii="Times New Roman" w:hAnsi="Times New Roman" w:cs="Times New Roman"/>
          <w:bCs/>
          <w:sz w:val="28"/>
          <w:szCs w:val="28"/>
        </w:rPr>
        <w:t xml:space="preserve">дерации </w:t>
      </w:r>
      <w:r w:rsidR="00382129">
        <w:rPr>
          <w:rFonts w:ascii="Times New Roman" w:hAnsi="Times New Roman" w:cs="Times New Roman"/>
          <w:bCs/>
          <w:sz w:val="28"/>
          <w:szCs w:val="28"/>
        </w:rPr>
        <w:t xml:space="preserve">№ 29 </w:t>
      </w:r>
      <w:r w:rsidRPr="00C97D09">
        <w:rPr>
          <w:rFonts w:ascii="Times New Roman" w:hAnsi="Times New Roman" w:cs="Times New Roman"/>
          <w:sz w:val="28"/>
          <w:szCs w:val="28"/>
        </w:rPr>
        <w:t>от 21 января 2015 года</w:t>
      </w:r>
      <w:r w:rsidRPr="00C97D09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274FC9" w:rsidRPr="0025140E" w:rsidRDefault="00274FC9" w:rsidP="00274F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C97D09">
        <w:rPr>
          <w:rFonts w:ascii="Times New Roman" w:hAnsi="Times New Roman" w:cs="Times New Roman"/>
          <w:bCs/>
          <w:sz w:val="28"/>
          <w:szCs w:val="28"/>
        </w:rPr>
        <w:t xml:space="preserve">Неисполнение работодателем обязанности, предусмотренной </w:t>
      </w:r>
      <w:hyperlink r:id="rId10" w:history="1">
        <w:r w:rsidRPr="00C97D09">
          <w:rPr>
            <w:rFonts w:ascii="Times New Roman" w:hAnsi="Times New Roman" w:cs="Times New Roman"/>
            <w:bCs/>
            <w:sz w:val="28"/>
            <w:szCs w:val="28"/>
          </w:rPr>
          <w:t xml:space="preserve">частью </w:t>
        </w:r>
        <w:r w:rsidR="0089179B">
          <w:rPr>
            <w:rFonts w:ascii="Times New Roman" w:hAnsi="Times New Roman" w:cs="Times New Roman"/>
            <w:bCs/>
            <w:sz w:val="28"/>
            <w:szCs w:val="28"/>
          </w:rPr>
          <w:t xml:space="preserve">            </w:t>
        </w:r>
        <w:r w:rsidRPr="00C97D09">
          <w:rPr>
            <w:rFonts w:ascii="Times New Roman" w:hAnsi="Times New Roman" w:cs="Times New Roman"/>
            <w:bCs/>
            <w:sz w:val="28"/>
            <w:szCs w:val="28"/>
          </w:rPr>
          <w:t>4 статьи 12</w:t>
        </w:r>
      </w:hyperlink>
      <w:r w:rsidRPr="00C97D09">
        <w:rPr>
          <w:rFonts w:ascii="Times New Roman" w:hAnsi="Times New Roman" w:cs="Times New Roman"/>
          <w:bCs/>
          <w:sz w:val="28"/>
          <w:szCs w:val="28"/>
        </w:rPr>
        <w:t xml:space="preserve"> Федерального закона «О противодействии коррупции», является правонарушением и влечет в соответствии со </w:t>
      </w:r>
      <w:hyperlink r:id="rId11" w:history="1">
        <w:r w:rsidRPr="00C97D09">
          <w:rPr>
            <w:rFonts w:ascii="Times New Roman" w:hAnsi="Times New Roman" w:cs="Times New Roman"/>
            <w:bCs/>
            <w:sz w:val="28"/>
            <w:szCs w:val="28"/>
          </w:rPr>
          <w:t>статьей 19.29</w:t>
        </w:r>
      </w:hyperlink>
      <w:r w:rsidRPr="00C97D09">
        <w:rPr>
          <w:rFonts w:ascii="Times New Roman" w:hAnsi="Times New Roman" w:cs="Times New Roman"/>
          <w:bCs/>
          <w:sz w:val="28"/>
          <w:szCs w:val="28"/>
        </w:rPr>
        <w:t xml:space="preserve"> Кодекса Российской Федерации об а</w:t>
      </w:r>
      <w:r>
        <w:rPr>
          <w:rFonts w:ascii="Times New Roman" w:hAnsi="Times New Roman" w:cs="Times New Roman"/>
          <w:bCs/>
          <w:sz w:val="28"/>
          <w:szCs w:val="28"/>
        </w:rPr>
        <w:t xml:space="preserve">дминистративных правонарушениях </w:t>
      </w:r>
      <w:r w:rsidRPr="00C97D09">
        <w:rPr>
          <w:rFonts w:ascii="Times New Roman" w:hAnsi="Times New Roman" w:cs="Times New Roman"/>
          <w:bCs/>
          <w:sz w:val="28"/>
          <w:szCs w:val="28"/>
        </w:rPr>
        <w:t xml:space="preserve">ответственность </w:t>
      </w:r>
      <w:r>
        <w:rPr>
          <w:rFonts w:ascii="Times New Roman" w:hAnsi="Times New Roman" w:cs="Times New Roman"/>
          <w:bCs/>
          <w:sz w:val="28"/>
          <w:szCs w:val="28"/>
        </w:rPr>
        <w:t xml:space="preserve">в виде административного штрафа и </w:t>
      </w:r>
      <w:r w:rsidRPr="00C97D09">
        <w:rPr>
          <w:rFonts w:ascii="Times New Roman" w:hAnsi="Times New Roman" w:cs="Times New Roman"/>
          <w:sz w:val="28"/>
          <w:szCs w:val="28"/>
        </w:rPr>
        <w:t xml:space="preserve">устанавливает ответственность за </w:t>
      </w:r>
      <w:r w:rsidRPr="00C97D09">
        <w:rPr>
          <w:rFonts w:ascii="Times New Roman" w:hAnsi="Times New Roman" w:cs="Times New Roman"/>
          <w:bCs/>
          <w:sz w:val="28"/>
          <w:szCs w:val="28"/>
        </w:rPr>
        <w:t>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</w:t>
      </w:r>
      <w:r>
        <w:rPr>
          <w:rFonts w:ascii="Times New Roman" w:hAnsi="Times New Roman" w:cs="Times New Roman"/>
          <w:bCs/>
          <w:sz w:val="28"/>
          <w:szCs w:val="28"/>
        </w:rPr>
        <w:t>го или муниципального служащего.</w:t>
      </w:r>
      <w:proofErr w:type="gramEnd"/>
    </w:p>
    <w:p w:rsidR="00274FC9" w:rsidRPr="00C97D09" w:rsidRDefault="00274FC9" w:rsidP="00274F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D09">
        <w:rPr>
          <w:rFonts w:ascii="Times New Roman" w:hAnsi="Times New Roman" w:cs="Times New Roman"/>
          <w:sz w:val="28"/>
          <w:szCs w:val="28"/>
        </w:rPr>
        <w:t xml:space="preserve">Кроме того, следует учитывать, что взаимодействие с представителями государственных органов, реализующих контрольно-надзорные функции в отношении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C97D09">
        <w:rPr>
          <w:rFonts w:ascii="Times New Roman" w:hAnsi="Times New Roman" w:cs="Times New Roman"/>
          <w:sz w:val="28"/>
          <w:szCs w:val="28"/>
        </w:rPr>
        <w:t>, связано с высокими коррупционными рисками. В связи с этим подведомственным учреждениям и их сотрудникам рекомендуется уделить особое внимание следующим аспектам.</w:t>
      </w:r>
    </w:p>
    <w:p w:rsidR="00274FC9" w:rsidRPr="00C97D09" w:rsidRDefault="00A34DA3" w:rsidP="00274F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-962025</wp:posOffset>
            </wp:positionH>
            <wp:positionV relativeFrom="margin">
              <wp:posOffset>7933690</wp:posOffset>
            </wp:positionV>
            <wp:extent cx="2167890" cy="1828800"/>
            <wp:effectExtent l="19050" t="0" r="3810" b="0"/>
            <wp:wrapSquare wrapText="bothSides"/>
            <wp:docPr id="25" name="Рисунок 22" descr="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789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4FC9" w:rsidRPr="00C97D09">
        <w:rPr>
          <w:rFonts w:ascii="Times New Roman" w:hAnsi="Times New Roman" w:cs="Times New Roman"/>
          <w:sz w:val="28"/>
          <w:szCs w:val="28"/>
        </w:rPr>
        <w:t xml:space="preserve">Сотрудникам проверяемых организаций следует воздерживаться от любого незаконного и неэтичного поведения при взаимодействии с государственными служащими, реализующими контрольно-надзорные мероприятия. При этом необходимо учитывать, что на государственных служащих распространяется ряд специальных </w:t>
      </w:r>
      <w:proofErr w:type="spellStart"/>
      <w:r w:rsidR="00274FC9" w:rsidRPr="00C97D09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="00274FC9" w:rsidRPr="00C97D09">
        <w:rPr>
          <w:rFonts w:ascii="Times New Roman" w:hAnsi="Times New Roman" w:cs="Times New Roman"/>
          <w:sz w:val="28"/>
          <w:szCs w:val="28"/>
        </w:rPr>
        <w:t xml:space="preserve"> обязанностей, запретов и ограничений. </w:t>
      </w:r>
    </w:p>
    <w:p w:rsidR="00274FC9" w:rsidRPr="00C97D09" w:rsidRDefault="00274FC9" w:rsidP="00274F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D09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13" w:history="1">
        <w:r w:rsidRPr="00C97D09">
          <w:rPr>
            <w:rFonts w:ascii="Times New Roman" w:hAnsi="Times New Roman" w:cs="Times New Roman"/>
            <w:sz w:val="28"/>
            <w:szCs w:val="28"/>
          </w:rPr>
          <w:t>статьей 17</w:t>
        </w:r>
      </w:hyperlink>
      <w:r w:rsidRPr="00C97D09">
        <w:rPr>
          <w:rFonts w:ascii="Times New Roman" w:hAnsi="Times New Roman" w:cs="Times New Roman"/>
          <w:sz w:val="28"/>
          <w:szCs w:val="28"/>
        </w:rPr>
        <w:t xml:space="preserve"> Федерального закона                                              от 27 июля 2004 года № 79-ФЗ «О государственной гражданской службе Российской Федерации» гражданским служащим запрещено в связи с исполнением должностных обязанностей получать вознаграждения от физических и юридических лиц (подарки, денежное вознаграждение, </w:t>
      </w:r>
      <w:r w:rsidRPr="00C97D09">
        <w:rPr>
          <w:rFonts w:ascii="Times New Roman" w:hAnsi="Times New Roman" w:cs="Times New Roman"/>
          <w:sz w:val="28"/>
          <w:szCs w:val="28"/>
        </w:rPr>
        <w:lastRenderedPageBreak/>
        <w:t>ссуды, услуги, оплату развлечений, отдыха, транспортных расходов, иные вознаграждения). Исключение сделано лишь для подарков, получаемых гражданским служащим в связи с протокольными мероприятиями, со служебными командировками и с другими официальными мероприятиями.</w:t>
      </w:r>
    </w:p>
    <w:p w:rsidR="00AF45C4" w:rsidRDefault="00274FC9" w:rsidP="00274F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D09">
        <w:rPr>
          <w:rFonts w:ascii="Times New Roman" w:hAnsi="Times New Roman" w:cs="Times New Roman"/>
          <w:sz w:val="28"/>
          <w:szCs w:val="28"/>
        </w:rPr>
        <w:t xml:space="preserve">В связи с этим, сотрудникам </w:t>
      </w:r>
      <w:r w:rsidR="00EB5044">
        <w:rPr>
          <w:rFonts w:ascii="Times New Roman" w:hAnsi="Times New Roman" w:cs="Times New Roman"/>
          <w:sz w:val="28"/>
          <w:szCs w:val="28"/>
        </w:rPr>
        <w:t xml:space="preserve">подведомственных </w:t>
      </w:r>
      <w:r w:rsidRPr="00C97D09">
        <w:rPr>
          <w:rFonts w:ascii="Times New Roman" w:hAnsi="Times New Roman" w:cs="Times New Roman"/>
          <w:sz w:val="28"/>
          <w:szCs w:val="28"/>
        </w:rPr>
        <w:t>учреждений рекомендуется воздерживаться от предложения и попыток перед</w:t>
      </w:r>
      <w:r>
        <w:rPr>
          <w:rFonts w:ascii="Times New Roman" w:hAnsi="Times New Roman" w:cs="Times New Roman"/>
          <w:sz w:val="28"/>
          <w:szCs w:val="28"/>
        </w:rPr>
        <w:t>ачи проверяющим любых подарков.</w:t>
      </w:r>
    </w:p>
    <w:p w:rsidR="00F743AB" w:rsidRPr="00D175E9" w:rsidRDefault="00F743AB" w:rsidP="00C97D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5E9">
        <w:rPr>
          <w:rFonts w:ascii="Times New Roman" w:hAnsi="Times New Roman" w:cs="Times New Roman"/>
          <w:sz w:val="28"/>
          <w:szCs w:val="28"/>
        </w:rPr>
        <w:t xml:space="preserve">При этом следует помнить о том, что </w:t>
      </w:r>
      <w:r w:rsidR="00B460F6" w:rsidRPr="00D175E9">
        <w:rPr>
          <w:rFonts w:ascii="Times New Roman" w:hAnsi="Times New Roman" w:cs="Times New Roman"/>
          <w:sz w:val="28"/>
          <w:szCs w:val="28"/>
        </w:rPr>
        <w:t xml:space="preserve">в соответствии со статьей </w:t>
      </w:r>
      <w:r w:rsidR="003B1EC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B460F6" w:rsidRPr="00D175E9">
        <w:rPr>
          <w:rFonts w:ascii="Times New Roman" w:hAnsi="Times New Roman" w:cs="Times New Roman"/>
          <w:sz w:val="28"/>
          <w:szCs w:val="28"/>
        </w:rPr>
        <w:t>13.3 Федерального закона «О</w:t>
      </w:r>
      <w:r w:rsidR="003B1EC8">
        <w:rPr>
          <w:rFonts w:ascii="Times New Roman" w:hAnsi="Times New Roman" w:cs="Times New Roman"/>
          <w:sz w:val="28"/>
          <w:szCs w:val="28"/>
        </w:rPr>
        <w:t xml:space="preserve"> противодействии коррупции» все</w:t>
      </w:r>
      <w:r w:rsidR="00FE5EF3">
        <w:rPr>
          <w:rFonts w:ascii="Times New Roman" w:hAnsi="Times New Roman" w:cs="Times New Roman"/>
          <w:sz w:val="28"/>
          <w:szCs w:val="28"/>
        </w:rPr>
        <w:t xml:space="preserve"> </w:t>
      </w:r>
      <w:r w:rsidR="003B1EC8">
        <w:rPr>
          <w:rFonts w:ascii="Times New Roman" w:hAnsi="Times New Roman" w:cs="Times New Roman"/>
          <w:sz w:val="28"/>
          <w:szCs w:val="28"/>
        </w:rPr>
        <w:t xml:space="preserve">организации и учреждения </w:t>
      </w:r>
      <w:r w:rsidR="00FE5EF3">
        <w:rPr>
          <w:rFonts w:ascii="Times New Roman" w:hAnsi="Times New Roman" w:cs="Times New Roman"/>
          <w:sz w:val="28"/>
          <w:szCs w:val="28"/>
        </w:rPr>
        <w:t>не</w:t>
      </w:r>
      <w:r w:rsidR="00B460F6" w:rsidRPr="00D175E9">
        <w:rPr>
          <w:rFonts w:ascii="Times New Roman" w:hAnsi="Times New Roman" w:cs="Times New Roman"/>
          <w:sz w:val="28"/>
          <w:szCs w:val="28"/>
        </w:rPr>
        <w:t>зависимо от организационно</w:t>
      </w:r>
      <w:r w:rsidRPr="00D175E9">
        <w:rPr>
          <w:rFonts w:ascii="Times New Roman" w:hAnsi="Times New Roman" w:cs="Times New Roman"/>
          <w:sz w:val="28"/>
          <w:szCs w:val="28"/>
        </w:rPr>
        <w:t>-</w:t>
      </w:r>
      <w:r w:rsidR="00B460F6" w:rsidRPr="00D175E9">
        <w:rPr>
          <w:rFonts w:ascii="Times New Roman" w:hAnsi="Times New Roman" w:cs="Times New Roman"/>
          <w:sz w:val="28"/>
          <w:szCs w:val="28"/>
        </w:rPr>
        <w:t xml:space="preserve">правовой формы обязаны </w:t>
      </w:r>
      <w:r w:rsidRPr="00D175E9">
        <w:rPr>
          <w:rFonts w:ascii="Times New Roman" w:hAnsi="Times New Roman" w:cs="Times New Roman"/>
          <w:sz w:val="28"/>
          <w:szCs w:val="28"/>
        </w:rPr>
        <w:t xml:space="preserve">разрабатывать и </w:t>
      </w:r>
      <w:r w:rsidR="00B460F6" w:rsidRPr="00D175E9">
        <w:rPr>
          <w:rFonts w:ascii="Times New Roman" w:hAnsi="Times New Roman" w:cs="Times New Roman"/>
          <w:sz w:val="28"/>
          <w:szCs w:val="28"/>
        </w:rPr>
        <w:t>принимать ме</w:t>
      </w:r>
      <w:r w:rsidRPr="00D175E9">
        <w:rPr>
          <w:rFonts w:ascii="Times New Roman" w:hAnsi="Times New Roman" w:cs="Times New Roman"/>
          <w:sz w:val="28"/>
          <w:szCs w:val="28"/>
        </w:rPr>
        <w:t xml:space="preserve">ры по предупреждению коррупции. Меры по предупреждению коррупции, принимаемые в </w:t>
      </w:r>
      <w:r w:rsidR="00812D8C">
        <w:rPr>
          <w:rFonts w:ascii="Times New Roman" w:hAnsi="Times New Roman" w:cs="Times New Roman"/>
          <w:sz w:val="28"/>
          <w:szCs w:val="28"/>
        </w:rPr>
        <w:t>учреждении</w:t>
      </w:r>
      <w:r w:rsidRPr="00D175E9">
        <w:rPr>
          <w:rFonts w:ascii="Times New Roman" w:hAnsi="Times New Roman" w:cs="Times New Roman"/>
          <w:sz w:val="28"/>
          <w:szCs w:val="28"/>
        </w:rPr>
        <w:t>, могут включать:</w:t>
      </w:r>
    </w:p>
    <w:p w:rsidR="00F743AB" w:rsidRPr="00D175E9" w:rsidRDefault="00F743AB" w:rsidP="00C97D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5E9">
        <w:rPr>
          <w:rFonts w:ascii="Times New Roman" w:hAnsi="Times New Roman" w:cs="Times New Roman"/>
          <w:sz w:val="28"/>
          <w:szCs w:val="28"/>
        </w:rPr>
        <w:t>1) определение подразделений или должностных лиц, ответственных за профилактику коррупционных и иных правонарушений;</w:t>
      </w:r>
    </w:p>
    <w:p w:rsidR="00F743AB" w:rsidRPr="00D175E9" w:rsidRDefault="00F743AB" w:rsidP="00C97D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5E9">
        <w:rPr>
          <w:rFonts w:ascii="Times New Roman" w:hAnsi="Times New Roman" w:cs="Times New Roman"/>
          <w:sz w:val="28"/>
          <w:szCs w:val="28"/>
        </w:rPr>
        <w:t xml:space="preserve">2) сотрудничество </w:t>
      </w:r>
      <w:r w:rsidR="003B1EC8">
        <w:rPr>
          <w:rFonts w:ascii="Times New Roman" w:hAnsi="Times New Roman" w:cs="Times New Roman"/>
          <w:sz w:val="28"/>
          <w:szCs w:val="28"/>
        </w:rPr>
        <w:t>учреждения</w:t>
      </w:r>
      <w:r w:rsidRPr="00D175E9">
        <w:rPr>
          <w:rFonts w:ascii="Times New Roman" w:hAnsi="Times New Roman" w:cs="Times New Roman"/>
          <w:sz w:val="28"/>
          <w:szCs w:val="28"/>
        </w:rPr>
        <w:t xml:space="preserve"> с правоохранительными органами;</w:t>
      </w:r>
    </w:p>
    <w:p w:rsidR="00F743AB" w:rsidRPr="00D175E9" w:rsidRDefault="00F743AB" w:rsidP="00C97D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5E9">
        <w:rPr>
          <w:rFonts w:ascii="Times New Roman" w:hAnsi="Times New Roman" w:cs="Times New Roman"/>
          <w:sz w:val="28"/>
          <w:szCs w:val="28"/>
        </w:rPr>
        <w:t xml:space="preserve">3) разработку и внедрение в практику стандартов и процедур, направленных на обеспечение добросовестной работы </w:t>
      </w:r>
      <w:r w:rsidR="003B1EC8">
        <w:rPr>
          <w:rFonts w:ascii="Times New Roman" w:hAnsi="Times New Roman" w:cs="Times New Roman"/>
          <w:sz w:val="28"/>
          <w:szCs w:val="28"/>
        </w:rPr>
        <w:t>учреждения</w:t>
      </w:r>
      <w:r w:rsidRPr="00D175E9">
        <w:rPr>
          <w:rFonts w:ascii="Times New Roman" w:hAnsi="Times New Roman" w:cs="Times New Roman"/>
          <w:sz w:val="28"/>
          <w:szCs w:val="28"/>
        </w:rPr>
        <w:t>;</w:t>
      </w:r>
    </w:p>
    <w:p w:rsidR="00F743AB" w:rsidRPr="00D175E9" w:rsidRDefault="00F743AB" w:rsidP="00C97D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5E9">
        <w:rPr>
          <w:rFonts w:ascii="Times New Roman" w:hAnsi="Times New Roman" w:cs="Times New Roman"/>
          <w:sz w:val="28"/>
          <w:szCs w:val="28"/>
        </w:rPr>
        <w:t xml:space="preserve">4) принятие кодекса этики и служебного поведения работников </w:t>
      </w:r>
      <w:r w:rsidR="003B1EC8">
        <w:rPr>
          <w:rFonts w:ascii="Times New Roman" w:hAnsi="Times New Roman" w:cs="Times New Roman"/>
          <w:sz w:val="28"/>
          <w:szCs w:val="28"/>
        </w:rPr>
        <w:t>учреждения</w:t>
      </w:r>
      <w:r w:rsidRPr="00D175E9">
        <w:rPr>
          <w:rFonts w:ascii="Times New Roman" w:hAnsi="Times New Roman" w:cs="Times New Roman"/>
          <w:sz w:val="28"/>
          <w:szCs w:val="28"/>
        </w:rPr>
        <w:t>;</w:t>
      </w:r>
    </w:p>
    <w:p w:rsidR="00F743AB" w:rsidRPr="00D175E9" w:rsidRDefault="00F743AB" w:rsidP="00C97D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5E9">
        <w:rPr>
          <w:rFonts w:ascii="Times New Roman" w:hAnsi="Times New Roman" w:cs="Times New Roman"/>
          <w:sz w:val="28"/>
          <w:szCs w:val="28"/>
        </w:rPr>
        <w:t>5) предотвращение и урегулирование конфликта интересов;</w:t>
      </w:r>
    </w:p>
    <w:p w:rsidR="00F743AB" w:rsidRPr="00D175E9" w:rsidRDefault="00094EED" w:rsidP="00C97D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386715</wp:posOffset>
            </wp:positionH>
            <wp:positionV relativeFrom="margin">
              <wp:posOffset>4641850</wp:posOffset>
            </wp:positionV>
            <wp:extent cx="4781550" cy="3413760"/>
            <wp:effectExtent l="19050" t="0" r="0" b="0"/>
            <wp:wrapSquare wrapText="bothSides"/>
            <wp:docPr id="27" name="Рисунок 25" descr="остановим коррупцию вмест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становим коррупцию вместе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3413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743AB" w:rsidRPr="00D175E9">
        <w:rPr>
          <w:rFonts w:ascii="Times New Roman" w:hAnsi="Times New Roman" w:cs="Times New Roman"/>
          <w:sz w:val="28"/>
          <w:szCs w:val="28"/>
        </w:rPr>
        <w:t>6) недопущение составления неофициальной отчетности и использования поддельных документов.</w:t>
      </w:r>
      <w:r w:rsidR="001065A5" w:rsidRPr="001065A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2D5D56" w:rsidRPr="00F330F4" w:rsidRDefault="002D5D56" w:rsidP="00D319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D5D56" w:rsidRPr="00F330F4" w:rsidSect="003509ED">
      <w:headerReference w:type="default" r:id="rId15"/>
      <w:pgSz w:w="11906" w:h="16838"/>
      <w:pgMar w:top="45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3E7" w:rsidRDefault="00F363E7" w:rsidP="00151C8D">
      <w:pPr>
        <w:spacing w:after="0" w:line="240" w:lineRule="auto"/>
      </w:pPr>
      <w:r>
        <w:separator/>
      </w:r>
    </w:p>
  </w:endnote>
  <w:endnote w:type="continuationSeparator" w:id="0">
    <w:p w:rsidR="00F363E7" w:rsidRDefault="00F363E7" w:rsidP="00151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3E7" w:rsidRDefault="00F363E7" w:rsidP="00151C8D">
      <w:pPr>
        <w:spacing w:after="0" w:line="240" w:lineRule="auto"/>
      </w:pPr>
      <w:r>
        <w:separator/>
      </w:r>
    </w:p>
  </w:footnote>
  <w:footnote w:type="continuationSeparator" w:id="0">
    <w:p w:rsidR="00F363E7" w:rsidRDefault="00F363E7" w:rsidP="00151C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31311"/>
      <w:docPartObj>
        <w:docPartGallery w:val="Page Numbers (Top of Page)"/>
        <w:docPartUnique/>
      </w:docPartObj>
    </w:sdtPr>
    <w:sdtContent>
      <w:p w:rsidR="0065403D" w:rsidRDefault="00934675">
        <w:pPr>
          <w:pStyle w:val="a7"/>
          <w:jc w:val="right"/>
        </w:pPr>
        <w:fldSimple w:instr=" PAGE   \* MERGEFORMAT ">
          <w:r w:rsidR="001B0DD3">
            <w:rPr>
              <w:noProof/>
            </w:rPr>
            <w:t>4</w:t>
          </w:r>
        </w:fldSimple>
      </w:p>
    </w:sdtContent>
  </w:sdt>
  <w:p w:rsidR="00151C8D" w:rsidRDefault="00151C8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24C40"/>
    <w:multiLevelType w:val="multilevel"/>
    <w:tmpl w:val="469A0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E82"/>
    <w:rsid w:val="00012B99"/>
    <w:rsid w:val="000242A6"/>
    <w:rsid w:val="00030361"/>
    <w:rsid w:val="00065566"/>
    <w:rsid w:val="0007443E"/>
    <w:rsid w:val="00074E89"/>
    <w:rsid w:val="00094EED"/>
    <w:rsid w:val="000A50F5"/>
    <w:rsid w:val="000B1850"/>
    <w:rsid w:val="000B59B9"/>
    <w:rsid w:val="000C0D4D"/>
    <w:rsid w:val="000E0881"/>
    <w:rsid w:val="000E0A25"/>
    <w:rsid w:val="000E4F6F"/>
    <w:rsid w:val="001065A5"/>
    <w:rsid w:val="00107C86"/>
    <w:rsid w:val="00110AC3"/>
    <w:rsid w:val="00151C8D"/>
    <w:rsid w:val="00157DE8"/>
    <w:rsid w:val="001B0DD3"/>
    <w:rsid w:val="001B55CA"/>
    <w:rsid w:val="00237CA5"/>
    <w:rsid w:val="0025140E"/>
    <w:rsid w:val="002533AE"/>
    <w:rsid w:val="00271586"/>
    <w:rsid w:val="00274FC9"/>
    <w:rsid w:val="00280033"/>
    <w:rsid w:val="00286208"/>
    <w:rsid w:val="002A20F2"/>
    <w:rsid w:val="002A6A39"/>
    <w:rsid w:val="002B0D6C"/>
    <w:rsid w:val="002D5D56"/>
    <w:rsid w:val="002D7F8C"/>
    <w:rsid w:val="003509ED"/>
    <w:rsid w:val="003749C9"/>
    <w:rsid w:val="00382129"/>
    <w:rsid w:val="003928AB"/>
    <w:rsid w:val="003969D3"/>
    <w:rsid w:val="003978F9"/>
    <w:rsid w:val="003A79F6"/>
    <w:rsid w:val="003B1EC8"/>
    <w:rsid w:val="003E22E1"/>
    <w:rsid w:val="003F75CE"/>
    <w:rsid w:val="00427B99"/>
    <w:rsid w:val="00451E9C"/>
    <w:rsid w:val="00460886"/>
    <w:rsid w:val="00482426"/>
    <w:rsid w:val="004975A1"/>
    <w:rsid w:val="004C7803"/>
    <w:rsid w:val="004E1C4E"/>
    <w:rsid w:val="00523D41"/>
    <w:rsid w:val="00524781"/>
    <w:rsid w:val="005559FB"/>
    <w:rsid w:val="00585E82"/>
    <w:rsid w:val="005A0D56"/>
    <w:rsid w:val="005A6E9F"/>
    <w:rsid w:val="005C4403"/>
    <w:rsid w:val="005D7BB3"/>
    <w:rsid w:val="005F3795"/>
    <w:rsid w:val="00601F87"/>
    <w:rsid w:val="0060360A"/>
    <w:rsid w:val="00610961"/>
    <w:rsid w:val="0065403D"/>
    <w:rsid w:val="00661D59"/>
    <w:rsid w:val="00667D8D"/>
    <w:rsid w:val="0067776D"/>
    <w:rsid w:val="006808B5"/>
    <w:rsid w:val="00681977"/>
    <w:rsid w:val="00695AD7"/>
    <w:rsid w:val="006C0DF6"/>
    <w:rsid w:val="007005C6"/>
    <w:rsid w:val="00727321"/>
    <w:rsid w:val="007476AC"/>
    <w:rsid w:val="00755157"/>
    <w:rsid w:val="007571F4"/>
    <w:rsid w:val="0075743C"/>
    <w:rsid w:val="00765950"/>
    <w:rsid w:val="007D270B"/>
    <w:rsid w:val="00803262"/>
    <w:rsid w:val="00812D8C"/>
    <w:rsid w:val="00813AF3"/>
    <w:rsid w:val="00825352"/>
    <w:rsid w:val="00825CC7"/>
    <w:rsid w:val="00845737"/>
    <w:rsid w:val="00867FAA"/>
    <w:rsid w:val="0089179B"/>
    <w:rsid w:val="00897219"/>
    <w:rsid w:val="008B20EE"/>
    <w:rsid w:val="008F1AA6"/>
    <w:rsid w:val="00934675"/>
    <w:rsid w:val="00937026"/>
    <w:rsid w:val="0096141A"/>
    <w:rsid w:val="00967840"/>
    <w:rsid w:val="00976615"/>
    <w:rsid w:val="009A1CA5"/>
    <w:rsid w:val="009D2643"/>
    <w:rsid w:val="009E2D27"/>
    <w:rsid w:val="009E4C57"/>
    <w:rsid w:val="009E6ECD"/>
    <w:rsid w:val="00A34DA3"/>
    <w:rsid w:val="00A4320E"/>
    <w:rsid w:val="00A53F39"/>
    <w:rsid w:val="00A565F0"/>
    <w:rsid w:val="00A67DED"/>
    <w:rsid w:val="00A75A94"/>
    <w:rsid w:val="00A8760C"/>
    <w:rsid w:val="00A87E91"/>
    <w:rsid w:val="00A90166"/>
    <w:rsid w:val="00A96173"/>
    <w:rsid w:val="00AE122E"/>
    <w:rsid w:val="00AE5BAD"/>
    <w:rsid w:val="00AF45C4"/>
    <w:rsid w:val="00B07509"/>
    <w:rsid w:val="00B460F6"/>
    <w:rsid w:val="00B759EB"/>
    <w:rsid w:val="00B87833"/>
    <w:rsid w:val="00BB5C9A"/>
    <w:rsid w:val="00C01824"/>
    <w:rsid w:val="00C27020"/>
    <w:rsid w:val="00C345AF"/>
    <w:rsid w:val="00C35EE1"/>
    <w:rsid w:val="00C47ACE"/>
    <w:rsid w:val="00C553A7"/>
    <w:rsid w:val="00C67457"/>
    <w:rsid w:val="00C94FCE"/>
    <w:rsid w:val="00C97D09"/>
    <w:rsid w:val="00CA5B4F"/>
    <w:rsid w:val="00CD0061"/>
    <w:rsid w:val="00CE2A34"/>
    <w:rsid w:val="00CE6603"/>
    <w:rsid w:val="00CF5EAF"/>
    <w:rsid w:val="00D07E7D"/>
    <w:rsid w:val="00D1606C"/>
    <w:rsid w:val="00D175E9"/>
    <w:rsid w:val="00D201B5"/>
    <w:rsid w:val="00D2064B"/>
    <w:rsid w:val="00D2344E"/>
    <w:rsid w:val="00D319A3"/>
    <w:rsid w:val="00D54D7E"/>
    <w:rsid w:val="00DC054D"/>
    <w:rsid w:val="00DC787B"/>
    <w:rsid w:val="00DD6AFF"/>
    <w:rsid w:val="00DE2535"/>
    <w:rsid w:val="00E166DF"/>
    <w:rsid w:val="00EA3751"/>
    <w:rsid w:val="00EA5495"/>
    <w:rsid w:val="00EB5044"/>
    <w:rsid w:val="00EC6D11"/>
    <w:rsid w:val="00ED4CDE"/>
    <w:rsid w:val="00EF6893"/>
    <w:rsid w:val="00F06DF0"/>
    <w:rsid w:val="00F330F4"/>
    <w:rsid w:val="00F363E7"/>
    <w:rsid w:val="00F546CE"/>
    <w:rsid w:val="00F743AB"/>
    <w:rsid w:val="00F93707"/>
    <w:rsid w:val="00FB0ECE"/>
    <w:rsid w:val="00FD4ECE"/>
    <w:rsid w:val="00FE5EF3"/>
    <w:rsid w:val="00FF0258"/>
    <w:rsid w:val="00FF5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60F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7661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F75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75CE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51C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51C8D"/>
  </w:style>
  <w:style w:type="paragraph" w:styleId="a9">
    <w:name w:val="footer"/>
    <w:basedOn w:val="a"/>
    <w:link w:val="aa"/>
    <w:uiPriority w:val="99"/>
    <w:unhideWhenUsed/>
    <w:rsid w:val="00151C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51C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7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consultantplus://offline/ref=FC9EAD005EF824ADAD50B4D0DF92A6E8AA862D9E1B830EF413506042179684CCC5ADAE1F6838CBF66D375F1CFA6BD209024B36F5551F1C7CKFzE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742AFA88718E53EE90CCF18D3259DA335B383D35168CE83A9C1D4CBFC1DF466F88349E57D7FADDA575FE9D07B9CA26753532A4E6A9700T6H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0742AFA88718E53EE90CCF18D3259DA335B080DA5568CE83A9C1D4CBFC1DF466F88349E57E7CF980475BA0857082A47F4D57344D06T3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42AFA88718E53EE90CCF18D3259DA335B080DA5568CE83A9C1D4CBFC1DF466F88349E4757CF980475BA0857082A47F4D57344D06T3H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4</Pages>
  <Words>1437</Words>
  <Characters>8195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Алексеевна Сыроватская</dc:creator>
  <cp:lastModifiedBy>minakova</cp:lastModifiedBy>
  <cp:revision>77</cp:revision>
  <cp:lastPrinted>2020-06-05T13:49:00Z</cp:lastPrinted>
  <dcterms:created xsi:type="dcterms:W3CDTF">2019-06-26T06:15:00Z</dcterms:created>
  <dcterms:modified xsi:type="dcterms:W3CDTF">2020-06-05T13:53:00Z</dcterms:modified>
</cp:coreProperties>
</file>